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EF" w:rsidRPr="002D1348" w:rsidRDefault="006050EF" w:rsidP="0023744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D1348">
        <w:rPr>
          <w:rFonts w:ascii="Times New Roman" w:hAnsi="Times New Roman" w:cs="Times New Roman"/>
          <w:sz w:val="26"/>
          <w:szCs w:val="26"/>
        </w:rPr>
        <w:t xml:space="preserve">Семинар на тему: </w:t>
      </w:r>
    </w:p>
    <w:p w:rsidR="006050EF" w:rsidRPr="00EE7856" w:rsidRDefault="006050EF" w:rsidP="0023744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b/>
          <w:sz w:val="24"/>
          <w:szCs w:val="24"/>
        </w:rPr>
        <w:t>«Формирование единого налогового уведомления по земельному, транспортному и налогу на имущество организаций»</w:t>
      </w:r>
    </w:p>
    <w:p w:rsidR="00191010" w:rsidRPr="00EE7856" w:rsidRDefault="006050EF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Относительно вопроса  исчисления сумм налога на имущество организаций, земельного и транспортного налога хотелось бы обратить Ваше внимание на следующие моменты. </w:t>
      </w:r>
    </w:p>
    <w:p w:rsidR="0023744C" w:rsidRPr="00EE7856" w:rsidRDefault="00FA2168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1. </w:t>
      </w:r>
      <w:r w:rsidR="00107A66" w:rsidRPr="00EE7856">
        <w:rPr>
          <w:rFonts w:ascii="Times New Roman" w:hAnsi="Times New Roman" w:cs="Times New Roman"/>
          <w:sz w:val="24"/>
          <w:szCs w:val="24"/>
        </w:rPr>
        <w:t>Налогоплательщики – организации самостоятельно исчисляют и уплачиваю</w:t>
      </w:r>
      <w:r w:rsidR="00D55F3F" w:rsidRPr="00EE7856">
        <w:rPr>
          <w:rFonts w:ascii="Times New Roman" w:hAnsi="Times New Roman" w:cs="Times New Roman"/>
          <w:sz w:val="24"/>
          <w:szCs w:val="24"/>
        </w:rPr>
        <w:t>т</w:t>
      </w:r>
      <w:r w:rsidR="00107A66" w:rsidRPr="00EE7856">
        <w:rPr>
          <w:rFonts w:ascii="Times New Roman" w:hAnsi="Times New Roman" w:cs="Times New Roman"/>
          <w:sz w:val="24"/>
          <w:szCs w:val="24"/>
        </w:rPr>
        <w:t xml:space="preserve"> суммы налога и </w:t>
      </w:r>
      <w:proofErr w:type="gramStart"/>
      <w:r w:rsidR="00107A66" w:rsidRPr="00EE7856">
        <w:rPr>
          <w:rFonts w:ascii="Times New Roman" w:hAnsi="Times New Roman" w:cs="Times New Roman"/>
          <w:sz w:val="24"/>
          <w:szCs w:val="24"/>
        </w:rPr>
        <w:t>авансовый</w:t>
      </w:r>
      <w:proofErr w:type="gramEnd"/>
      <w:r w:rsidR="00107A66" w:rsidRPr="00EE7856">
        <w:rPr>
          <w:rFonts w:ascii="Times New Roman" w:hAnsi="Times New Roman" w:cs="Times New Roman"/>
          <w:sz w:val="24"/>
          <w:szCs w:val="24"/>
        </w:rPr>
        <w:t xml:space="preserve"> плат</w:t>
      </w:r>
      <w:bookmarkStart w:id="0" w:name="_GoBack"/>
      <w:bookmarkEnd w:id="0"/>
      <w:r w:rsidR="00107A66" w:rsidRPr="00EE7856">
        <w:rPr>
          <w:rFonts w:ascii="Times New Roman" w:hAnsi="Times New Roman" w:cs="Times New Roman"/>
          <w:sz w:val="24"/>
          <w:szCs w:val="24"/>
        </w:rPr>
        <w:t>ежей.</w:t>
      </w:r>
      <w:r w:rsidRPr="00EE7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168" w:rsidRPr="00EE7856" w:rsidRDefault="00FA2168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Авансовые платежи оплачиваются не позднее 28 числа месяца, следующего за отчетным</w:t>
      </w:r>
      <w:r w:rsidR="0023744C" w:rsidRPr="00EE7856">
        <w:rPr>
          <w:rFonts w:ascii="Times New Roman" w:hAnsi="Times New Roman" w:cs="Times New Roman"/>
          <w:sz w:val="24"/>
          <w:szCs w:val="24"/>
        </w:rPr>
        <w:t xml:space="preserve"> </w:t>
      </w:r>
      <w:r w:rsidRPr="00EE7856">
        <w:rPr>
          <w:rFonts w:ascii="Times New Roman" w:hAnsi="Times New Roman" w:cs="Times New Roman"/>
          <w:sz w:val="24"/>
          <w:szCs w:val="24"/>
        </w:rPr>
        <w:t>периодом. В случае если срок оплаты выпадает на выходной день, то срок переносится на первый рабочий день, следующей за днем оплаты по сроку.</w:t>
      </w:r>
    </w:p>
    <w:p w:rsidR="00FA2168" w:rsidRPr="00EE7856" w:rsidRDefault="003D432C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Т.е. за текущий год у нас остается 3 квартал</w:t>
      </w:r>
      <w:r w:rsidR="00FA2168" w:rsidRPr="00EE7856">
        <w:rPr>
          <w:rFonts w:ascii="Times New Roman" w:hAnsi="Times New Roman" w:cs="Times New Roman"/>
          <w:sz w:val="24"/>
          <w:szCs w:val="24"/>
        </w:rPr>
        <w:t xml:space="preserve"> 2023 </w:t>
      </w:r>
      <w:r w:rsidRPr="00EE7856">
        <w:rPr>
          <w:rFonts w:ascii="Times New Roman" w:hAnsi="Times New Roman" w:cs="Times New Roman"/>
          <w:sz w:val="24"/>
          <w:szCs w:val="24"/>
        </w:rPr>
        <w:t xml:space="preserve"> по сроку уплаты</w:t>
      </w:r>
      <w:r w:rsidR="00FA2168" w:rsidRPr="00EE7856">
        <w:rPr>
          <w:rFonts w:ascii="Times New Roman" w:hAnsi="Times New Roman" w:cs="Times New Roman"/>
          <w:sz w:val="24"/>
          <w:szCs w:val="24"/>
        </w:rPr>
        <w:t xml:space="preserve"> </w:t>
      </w:r>
      <w:r w:rsidRPr="00EE7856">
        <w:rPr>
          <w:rFonts w:ascii="Times New Roman" w:hAnsi="Times New Roman" w:cs="Times New Roman"/>
          <w:sz w:val="24"/>
          <w:szCs w:val="24"/>
        </w:rPr>
        <w:t xml:space="preserve">- </w:t>
      </w:r>
      <w:r w:rsidR="00FA2168" w:rsidRPr="00EE7856">
        <w:rPr>
          <w:rFonts w:ascii="Times New Roman" w:hAnsi="Times New Roman" w:cs="Times New Roman"/>
          <w:b/>
          <w:sz w:val="24"/>
          <w:szCs w:val="24"/>
        </w:rPr>
        <w:t>30.</w:t>
      </w:r>
      <w:r w:rsidRPr="00EE7856">
        <w:rPr>
          <w:rFonts w:ascii="Times New Roman" w:hAnsi="Times New Roman" w:cs="Times New Roman"/>
          <w:b/>
          <w:sz w:val="24"/>
          <w:szCs w:val="24"/>
        </w:rPr>
        <w:t>10.2023</w:t>
      </w:r>
      <w:r w:rsidRPr="00EE7856">
        <w:rPr>
          <w:rFonts w:ascii="Times New Roman" w:hAnsi="Times New Roman" w:cs="Times New Roman"/>
          <w:sz w:val="24"/>
          <w:szCs w:val="24"/>
        </w:rPr>
        <w:t xml:space="preserve"> и </w:t>
      </w:r>
      <w:r w:rsidR="00901D57" w:rsidRPr="00EE7856">
        <w:rPr>
          <w:rFonts w:ascii="Times New Roman" w:hAnsi="Times New Roman" w:cs="Times New Roman"/>
          <w:sz w:val="24"/>
          <w:szCs w:val="24"/>
        </w:rPr>
        <w:t>сумма налога по году со</w:t>
      </w:r>
      <w:r w:rsidRPr="00EE7856">
        <w:rPr>
          <w:rFonts w:ascii="Times New Roman" w:hAnsi="Times New Roman" w:cs="Times New Roman"/>
          <w:sz w:val="24"/>
          <w:szCs w:val="24"/>
        </w:rPr>
        <w:t xml:space="preserve"> срок</w:t>
      </w:r>
      <w:r w:rsidR="00901D57" w:rsidRPr="00EE7856">
        <w:rPr>
          <w:rFonts w:ascii="Times New Roman" w:hAnsi="Times New Roman" w:cs="Times New Roman"/>
          <w:sz w:val="24"/>
          <w:szCs w:val="24"/>
        </w:rPr>
        <w:t>ом</w:t>
      </w:r>
      <w:r w:rsidRPr="00EE7856">
        <w:rPr>
          <w:rFonts w:ascii="Times New Roman" w:hAnsi="Times New Roman" w:cs="Times New Roman"/>
          <w:sz w:val="24"/>
          <w:szCs w:val="24"/>
        </w:rPr>
        <w:t xml:space="preserve"> уплаты</w:t>
      </w:r>
      <w:r w:rsidR="00FA2168" w:rsidRPr="00EE7856">
        <w:rPr>
          <w:rFonts w:ascii="Times New Roman" w:hAnsi="Times New Roman" w:cs="Times New Roman"/>
          <w:sz w:val="24"/>
          <w:szCs w:val="24"/>
        </w:rPr>
        <w:t xml:space="preserve"> </w:t>
      </w:r>
      <w:r w:rsidR="00901D57" w:rsidRPr="00EE7856">
        <w:rPr>
          <w:rFonts w:ascii="Times New Roman" w:hAnsi="Times New Roman" w:cs="Times New Roman"/>
          <w:sz w:val="24"/>
          <w:szCs w:val="24"/>
        </w:rPr>
        <w:t>не позднее</w:t>
      </w:r>
      <w:r w:rsidRPr="00EE7856">
        <w:rPr>
          <w:rFonts w:ascii="Times New Roman" w:hAnsi="Times New Roman" w:cs="Times New Roman"/>
          <w:sz w:val="24"/>
          <w:szCs w:val="24"/>
        </w:rPr>
        <w:t xml:space="preserve"> </w:t>
      </w:r>
      <w:r w:rsidR="00FA2168" w:rsidRPr="00EE7856">
        <w:rPr>
          <w:rFonts w:ascii="Times New Roman" w:hAnsi="Times New Roman" w:cs="Times New Roman"/>
          <w:b/>
          <w:sz w:val="24"/>
          <w:szCs w:val="24"/>
        </w:rPr>
        <w:t>28.02.2024</w:t>
      </w:r>
      <w:r w:rsidR="00FA2168" w:rsidRPr="00EE7856">
        <w:rPr>
          <w:rFonts w:ascii="Times New Roman" w:hAnsi="Times New Roman" w:cs="Times New Roman"/>
          <w:sz w:val="24"/>
          <w:szCs w:val="24"/>
        </w:rPr>
        <w:t>.</w:t>
      </w:r>
    </w:p>
    <w:p w:rsidR="003D432C" w:rsidRPr="00EE7856" w:rsidRDefault="003D432C" w:rsidP="003D4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Согласно п. 4 ст. 363 НК РФ  в целях обеспечения полноты уплаты налога налоговые органы передают (направляют) налогоплательщикам-организациям (их обособленным подразделениям) сообщения об исчисленных налоговыми органами суммах налога в следующие сроки:</w:t>
      </w:r>
    </w:p>
    <w:p w:rsidR="003D432C" w:rsidRPr="00EE7856" w:rsidRDefault="003D432C" w:rsidP="003D4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-   </w:t>
      </w:r>
      <w:r w:rsidRPr="00EE7856">
        <w:rPr>
          <w:rFonts w:ascii="Times New Roman" w:hAnsi="Times New Roman" w:cs="Times New Roman"/>
          <w:b/>
          <w:sz w:val="24"/>
          <w:szCs w:val="24"/>
        </w:rPr>
        <w:t>не позднее шести месяцев</w:t>
      </w:r>
      <w:r w:rsidRPr="00EE7856">
        <w:rPr>
          <w:rFonts w:ascii="Times New Roman" w:hAnsi="Times New Roman" w:cs="Times New Roman"/>
          <w:sz w:val="24"/>
          <w:szCs w:val="24"/>
        </w:rPr>
        <w:t xml:space="preserve"> со дня истечения установленного срока уплаты налога за указанный налоговый период </w:t>
      </w:r>
      <w:r w:rsidRPr="00EE7856">
        <w:rPr>
          <w:rFonts w:ascii="Times New Roman" w:hAnsi="Times New Roman" w:cs="Times New Roman"/>
          <w:b/>
          <w:sz w:val="24"/>
          <w:szCs w:val="24"/>
        </w:rPr>
        <w:t>(т.е. за 202</w:t>
      </w:r>
      <w:r w:rsidRPr="00EE7856">
        <w:rPr>
          <w:rFonts w:ascii="Times New Roman" w:hAnsi="Times New Roman" w:cs="Times New Roman"/>
          <w:b/>
          <w:sz w:val="24"/>
          <w:szCs w:val="24"/>
        </w:rPr>
        <w:t>3</w:t>
      </w:r>
      <w:r w:rsidRPr="00EE7856">
        <w:rPr>
          <w:rFonts w:ascii="Times New Roman" w:hAnsi="Times New Roman" w:cs="Times New Roman"/>
          <w:b/>
          <w:sz w:val="24"/>
          <w:szCs w:val="24"/>
        </w:rPr>
        <w:t xml:space="preserve"> год – не позднее 28.08.202</w:t>
      </w:r>
      <w:r w:rsidRPr="00EE7856">
        <w:rPr>
          <w:rFonts w:ascii="Times New Roman" w:hAnsi="Times New Roman" w:cs="Times New Roman"/>
          <w:b/>
          <w:sz w:val="24"/>
          <w:szCs w:val="24"/>
        </w:rPr>
        <w:t>4</w:t>
      </w:r>
      <w:r w:rsidRPr="00EE7856">
        <w:rPr>
          <w:rFonts w:ascii="Times New Roman" w:hAnsi="Times New Roman" w:cs="Times New Roman"/>
          <w:b/>
          <w:sz w:val="24"/>
          <w:szCs w:val="24"/>
        </w:rPr>
        <w:t xml:space="preserve"> года);</w:t>
      </w:r>
    </w:p>
    <w:p w:rsidR="003D432C" w:rsidRPr="00EE7856" w:rsidRDefault="003D432C" w:rsidP="003D4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-  </w:t>
      </w:r>
      <w:r w:rsidRPr="00EE7856">
        <w:rPr>
          <w:rFonts w:ascii="Times New Roman" w:hAnsi="Times New Roman" w:cs="Times New Roman"/>
          <w:b/>
          <w:sz w:val="24"/>
          <w:szCs w:val="24"/>
        </w:rPr>
        <w:t>не позднее двух месяцев</w:t>
      </w:r>
      <w:r w:rsidRPr="00EE7856">
        <w:rPr>
          <w:rFonts w:ascii="Times New Roman" w:hAnsi="Times New Roman" w:cs="Times New Roman"/>
          <w:sz w:val="24"/>
          <w:szCs w:val="24"/>
        </w:rPr>
        <w:t xml:space="preserve"> со дня получения налоговым органом документов и (или) иной информации, влекущих исчисление (перерасчет) суммы налога, подлежащей уплате соответствующим налогоплательщиком-организацией за предыдущие налоговые периоды;</w:t>
      </w:r>
    </w:p>
    <w:p w:rsidR="003D432C" w:rsidRPr="00EE7856" w:rsidRDefault="003D432C" w:rsidP="003D4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- </w:t>
      </w:r>
      <w:r w:rsidRPr="00EE7856">
        <w:rPr>
          <w:rFonts w:ascii="Times New Roman" w:hAnsi="Times New Roman" w:cs="Times New Roman"/>
          <w:b/>
          <w:sz w:val="24"/>
          <w:szCs w:val="24"/>
        </w:rPr>
        <w:t>не позднее трех месяцев</w:t>
      </w:r>
      <w:r w:rsidRPr="00EE7856">
        <w:rPr>
          <w:rFonts w:ascii="Times New Roman" w:hAnsi="Times New Roman" w:cs="Times New Roman"/>
          <w:sz w:val="24"/>
          <w:szCs w:val="24"/>
        </w:rPr>
        <w:t xml:space="preserve"> со дня получения налоговым органом сведений, содержащихся в едином государственном реестре юридических лиц, о том, что соответствующая организация находится в процессе ликвидации;</w:t>
      </w:r>
    </w:p>
    <w:p w:rsidR="003D432C" w:rsidRPr="00EE7856" w:rsidRDefault="003D432C" w:rsidP="003D4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-  </w:t>
      </w:r>
      <w:r w:rsidRPr="00EE7856">
        <w:rPr>
          <w:rFonts w:ascii="Times New Roman" w:hAnsi="Times New Roman" w:cs="Times New Roman"/>
          <w:b/>
          <w:sz w:val="24"/>
          <w:szCs w:val="24"/>
        </w:rPr>
        <w:t>не позднее одного месяца со дня истечения установленного срока уплаты авансового платежа</w:t>
      </w:r>
      <w:r w:rsidRPr="00EE7856">
        <w:rPr>
          <w:rFonts w:ascii="Times New Roman" w:hAnsi="Times New Roman" w:cs="Times New Roman"/>
          <w:sz w:val="24"/>
          <w:szCs w:val="24"/>
        </w:rPr>
        <w:t xml:space="preserve"> по налогу по истечении каждого отчетного периода, подлежащего уплате организацией, которой передано (направлено) сообщение об исчисленной сумме налога в соответствии с подпунктом 3 настоящего пункта.</w:t>
      </w:r>
    </w:p>
    <w:p w:rsidR="00107A66" w:rsidRPr="00EE7856" w:rsidRDefault="00D55F3F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2. </w:t>
      </w:r>
      <w:r w:rsidR="00B84B2F" w:rsidRPr="00EE7856">
        <w:rPr>
          <w:rFonts w:ascii="Times New Roman" w:hAnsi="Times New Roman" w:cs="Times New Roman"/>
          <w:sz w:val="24"/>
          <w:szCs w:val="24"/>
        </w:rPr>
        <w:t>Р</w:t>
      </w:r>
      <w:r w:rsidR="00107A66" w:rsidRPr="00EE7856">
        <w:rPr>
          <w:rFonts w:ascii="Times New Roman" w:hAnsi="Times New Roman" w:cs="Times New Roman"/>
          <w:sz w:val="24"/>
          <w:szCs w:val="24"/>
        </w:rPr>
        <w:t xml:space="preserve">асчет налога осуществляется на основании сведений, поступающих в налоговый орган в рамках ст. 85 НК РФ от </w:t>
      </w:r>
      <w:r w:rsidR="00B84B2F" w:rsidRPr="00EE7856">
        <w:rPr>
          <w:rFonts w:ascii="Times New Roman" w:hAnsi="Times New Roman" w:cs="Times New Roman"/>
          <w:sz w:val="24"/>
          <w:szCs w:val="24"/>
        </w:rPr>
        <w:t xml:space="preserve"> органов, осуществляющих государственный кадастровый учет и государственную регистрацию прав на недвижимое имущество, а также органов, осуществляющих государственную регистрацию транспортных сре</w:t>
      </w:r>
      <w:proofErr w:type="gramStart"/>
      <w:r w:rsidR="00B84B2F" w:rsidRPr="00EE785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="00B84B2F" w:rsidRPr="00EE7856">
        <w:rPr>
          <w:rFonts w:ascii="Times New Roman" w:hAnsi="Times New Roman" w:cs="Times New Roman"/>
          <w:sz w:val="24"/>
          <w:szCs w:val="24"/>
        </w:rPr>
        <w:t>оответствии с формулой расчета, предусмотренной для соответствующего налога.</w:t>
      </w:r>
    </w:p>
    <w:p w:rsidR="00B84B2F" w:rsidRPr="00EE7856" w:rsidRDefault="00B84B2F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При этом предоставление необходимых сведений  осуществляется регистрирующими органами  в течение 10 дней со дня соответствующей регистрации, а также ежегодно до 15 февраля года, следующего за налоговым периодом  по состоянию на 1 января текущего года и (или) за иные периоды, определенные взаимодействующими органами.</w:t>
      </w:r>
    </w:p>
    <w:p w:rsidR="008C7E32" w:rsidRPr="00EE7856" w:rsidRDefault="008C7E32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Таким образом, так ка налоговый орган не является первоисточником соответствующей информации, необходимой для расчета налога, он не может отвечать за актуальность сведений, содержащихся в информационных ресурсах налоговых органов. Поэтому при расчете налога (авансового платежа) в случае возникновения каких – либо вопросов необходимо взаимодействовать </w:t>
      </w:r>
      <w:r w:rsidR="0023744C" w:rsidRPr="00EE7856">
        <w:rPr>
          <w:rFonts w:ascii="Times New Roman" w:hAnsi="Times New Roman" w:cs="Times New Roman"/>
          <w:sz w:val="24"/>
          <w:szCs w:val="24"/>
        </w:rPr>
        <w:t xml:space="preserve">с органами </w:t>
      </w:r>
      <w:proofErr w:type="spellStart"/>
      <w:r w:rsidR="0023744C" w:rsidRPr="00EE785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23744C" w:rsidRPr="00EE7856">
        <w:rPr>
          <w:rFonts w:ascii="Times New Roman" w:hAnsi="Times New Roman" w:cs="Times New Roman"/>
          <w:sz w:val="24"/>
          <w:szCs w:val="24"/>
        </w:rPr>
        <w:t>, ГИБДД и прочее.</w:t>
      </w:r>
    </w:p>
    <w:p w:rsidR="0023744C" w:rsidRPr="00EE7856" w:rsidRDefault="00D55F3F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lastRenderedPageBreak/>
        <w:t xml:space="preserve">3. Приказом ФНС России от 16.07.2021 N ЕД-7-21/667@ утверждена форма </w:t>
      </w:r>
      <w:r w:rsidR="004F2D2E" w:rsidRPr="00EE7856">
        <w:rPr>
          <w:rFonts w:ascii="Times New Roman" w:hAnsi="Times New Roman" w:cs="Times New Roman"/>
          <w:sz w:val="24"/>
          <w:szCs w:val="24"/>
        </w:rPr>
        <w:t xml:space="preserve">единого </w:t>
      </w:r>
      <w:r w:rsidRPr="00EE7856">
        <w:rPr>
          <w:rFonts w:ascii="Times New Roman" w:hAnsi="Times New Roman" w:cs="Times New Roman"/>
          <w:sz w:val="24"/>
          <w:szCs w:val="24"/>
        </w:rPr>
        <w:t xml:space="preserve">сообщения об исчисленных налоговым органом суммах транспортного налога, налога на имущество </w:t>
      </w:r>
      <w:r w:rsidR="004F2D2E" w:rsidRPr="00EE7856">
        <w:rPr>
          <w:rFonts w:ascii="Times New Roman" w:hAnsi="Times New Roman" w:cs="Times New Roman"/>
          <w:sz w:val="24"/>
          <w:szCs w:val="24"/>
        </w:rPr>
        <w:t>организаций, земельного налога". Т.е. в 2023 году налоговым органом за налоговый период 2022 года направлены единое сообщение, в котором отражены все имущественные налоги организации.</w:t>
      </w:r>
    </w:p>
    <w:p w:rsidR="00513E26" w:rsidRPr="00EE7856" w:rsidRDefault="00273955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7856">
        <w:rPr>
          <w:rFonts w:ascii="Times New Roman" w:hAnsi="Times New Roman" w:cs="Times New Roman"/>
          <w:sz w:val="24"/>
          <w:szCs w:val="24"/>
          <w:u w:val="single"/>
        </w:rPr>
        <w:t>4.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 xml:space="preserve"> Также хотелось бы обратить внимание на изменения, внесенные в п. 1 ст. 391 НК РФ, который гласит о том, что при определении нал</w:t>
      </w:r>
      <w:r w:rsidR="00B01A17" w:rsidRPr="00EE7856">
        <w:rPr>
          <w:rFonts w:ascii="Times New Roman" w:hAnsi="Times New Roman" w:cs="Times New Roman"/>
          <w:sz w:val="24"/>
          <w:szCs w:val="24"/>
          <w:u w:val="single"/>
        </w:rPr>
        <w:t>оговой базы земельного участка за 2023 год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B01A17" w:rsidRPr="00EE7856">
        <w:rPr>
          <w:rFonts w:ascii="Times New Roman" w:hAnsi="Times New Roman" w:cs="Times New Roman"/>
          <w:sz w:val="24"/>
          <w:szCs w:val="24"/>
          <w:u w:val="single"/>
        </w:rPr>
        <w:t>применению подлежит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 xml:space="preserve"> стоимость, определенн</w:t>
      </w:r>
      <w:r w:rsidR="00B01A17" w:rsidRPr="00EE7856">
        <w:rPr>
          <w:rFonts w:ascii="Times New Roman" w:hAnsi="Times New Roman" w:cs="Times New Roman"/>
          <w:sz w:val="24"/>
          <w:szCs w:val="24"/>
          <w:u w:val="single"/>
        </w:rPr>
        <w:t>ая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 xml:space="preserve"> по состоянию на 01.01.2022.</w:t>
      </w:r>
    </w:p>
    <w:p w:rsidR="0064700C" w:rsidRPr="00EE7856" w:rsidRDefault="00B01A17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7856">
        <w:rPr>
          <w:rFonts w:ascii="Times New Roman" w:hAnsi="Times New Roman" w:cs="Times New Roman"/>
          <w:sz w:val="24"/>
          <w:szCs w:val="24"/>
          <w:u w:val="single"/>
        </w:rPr>
        <w:t xml:space="preserve">Вместе с тем 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>Приказом Министерства имущественных отношений и архитектуры Ульяновской области от 25 ноября 2022 года N 263-пр утверждена новая кадастровая стоимость в отношении всех учтенных в Едином государственном реестре недвижимости земельных участков, расположенных в границах территории Ульян</w:t>
      </w:r>
      <w:r w:rsidRPr="00EE7856">
        <w:rPr>
          <w:rFonts w:ascii="Times New Roman" w:hAnsi="Times New Roman" w:cs="Times New Roman"/>
          <w:sz w:val="24"/>
          <w:szCs w:val="24"/>
          <w:u w:val="single"/>
        </w:rPr>
        <w:t xml:space="preserve">овской области и 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>подлеж</w:t>
      </w:r>
      <w:r w:rsidRPr="00EE7856">
        <w:rPr>
          <w:rFonts w:ascii="Times New Roman" w:hAnsi="Times New Roman" w:cs="Times New Roman"/>
          <w:sz w:val="24"/>
          <w:szCs w:val="24"/>
          <w:u w:val="single"/>
        </w:rPr>
        <w:t xml:space="preserve">ащая </w:t>
      </w:r>
      <w:r w:rsidR="0064700C" w:rsidRPr="00EE7856">
        <w:rPr>
          <w:rFonts w:ascii="Times New Roman" w:hAnsi="Times New Roman" w:cs="Times New Roman"/>
          <w:sz w:val="24"/>
          <w:szCs w:val="24"/>
          <w:u w:val="single"/>
        </w:rPr>
        <w:t xml:space="preserve"> применению с   01 января 2023 года</w:t>
      </w:r>
      <w:r w:rsidRPr="00EE785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01A17" w:rsidRPr="00EE7856" w:rsidRDefault="00B01A17" w:rsidP="002374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  <w:u w:val="single"/>
        </w:rPr>
        <w:t>Разъяснения на официальном сайте.</w:t>
      </w:r>
    </w:p>
    <w:p w:rsidR="00B01A17" w:rsidRPr="00EE7856" w:rsidRDefault="00273955" w:rsidP="00B01A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5.</w:t>
      </w:r>
      <w:r w:rsidR="00B01A17" w:rsidRPr="00EE7856">
        <w:rPr>
          <w:rFonts w:ascii="Times New Roman" w:hAnsi="Times New Roman" w:cs="Times New Roman"/>
          <w:sz w:val="24"/>
          <w:szCs w:val="24"/>
        </w:rPr>
        <w:t xml:space="preserve"> </w:t>
      </w:r>
      <w:r w:rsidR="00B01A17" w:rsidRPr="00EE7856">
        <w:rPr>
          <w:rFonts w:ascii="Times New Roman" w:hAnsi="Times New Roman" w:cs="Times New Roman"/>
          <w:sz w:val="24"/>
          <w:szCs w:val="24"/>
        </w:rPr>
        <w:t xml:space="preserve">С 01.01.2023 в соответствии с Федеральным законом от 14.07.2022 N 263-ФЗ "О внесении изменений в части первую и вторую </w:t>
      </w:r>
      <w:r w:rsidR="00B01A17" w:rsidRPr="00EE7856">
        <w:rPr>
          <w:rFonts w:ascii="Times New Roman" w:hAnsi="Times New Roman" w:cs="Times New Roman"/>
          <w:sz w:val="24"/>
          <w:szCs w:val="24"/>
        </w:rPr>
        <w:t>НК РФ</w:t>
      </w:r>
      <w:r w:rsidR="00B01A17" w:rsidRPr="00EE7856">
        <w:rPr>
          <w:rFonts w:ascii="Times New Roman" w:hAnsi="Times New Roman" w:cs="Times New Roman"/>
          <w:sz w:val="24"/>
          <w:szCs w:val="24"/>
        </w:rPr>
        <w:t xml:space="preserve"> введен институт Единого налогового счета </w:t>
      </w:r>
      <w:r w:rsidR="00B01A17" w:rsidRPr="00EE7856">
        <w:rPr>
          <w:rFonts w:ascii="Times New Roman" w:hAnsi="Times New Roman" w:cs="Times New Roman"/>
          <w:sz w:val="24"/>
          <w:szCs w:val="24"/>
        </w:rPr>
        <w:t>и Единый налоговый платеж.</w:t>
      </w:r>
    </w:p>
    <w:p w:rsidR="00273955" w:rsidRPr="00EE7856" w:rsidRDefault="00B01A17" w:rsidP="00B01A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273955" w:rsidRPr="00EE7856">
        <w:rPr>
          <w:rFonts w:ascii="Times New Roman" w:hAnsi="Times New Roman" w:cs="Times New Roman"/>
          <w:sz w:val="24"/>
          <w:szCs w:val="24"/>
        </w:rPr>
        <w:t>Для правильного распределения уплаченных в составе единого налогового платеж</w:t>
      </w:r>
      <w:r w:rsidR="00273955" w:rsidRPr="00EE7856">
        <w:rPr>
          <w:rFonts w:ascii="Times New Roman" w:hAnsi="Times New Roman" w:cs="Times New Roman"/>
          <w:sz w:val="24"/>
          <w:szCs w:val="24"/>
        </w:rPr>
        <w:t>а сумм на расчеты с бюджетом по налогам</w:t>
      </w:r>
      <w:r w:rsidR="00273955" w:rsidRPr="00EE7856">
        <w:rPr>
          <w:rFonts w:ascii="Times New Roman" w:hAnsi="Times New Roman" w:cs="Times New Roman"/>
          <w:sz w:val="24"/>
          <w:szCs w:val="24"/>
        </w:rPr>
        <w:t xml:space="preserve"> пунктом 9 статьи 58 НК РФ за налогоплательщиками закреплена обязанность представления в налоговый орган по месту учета Уведомлений об исчисленных суммах земельного налога за отчетные (налоговый) периоды 2023 года: </w:t>
      </w:r>
      <w:proofErr w:type="gramEnd"/>
    </w:p>
    <w:p w:rsidR="00273955" w:rsidRPr="00EE7856" w:rsidRDefault="00273955" w:rsidP="0027395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56">
        <w:rPr>
          <w:rFonts w:ascii="Times New Roman" w:hAnsi="Times New Roman" w:cs="Times New Roman"/>
          <w:b/>
          <w:sz w:val="24"/>
          <w:szCs w:val="24"/>
        </w:rPr>
        <w:t xml:space="preserve">1 квартал 2023 год – 25.04.2023; </w:t>
      </w:r>
    </w:p>
    <w:p w:rsidR="00273955" w:rsidRPr="00EE7856" w:rsidRDefault="00273955" w:rsidP="0027395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56">
        <w:rPr>
          <w:rFonts w:ascii="Times New Roman" w:hAnsi="Times New Roman" w:cs="Times New Roman"/>
          <w:b/>
          <w:sz w:val="24"/>
          <w:szCs w:val="24"/>
        </w:rPr>
        <w:t xml:space="preserve">2 квартал 2023 год -  25.07.2023; </w:t>
      </w:r>
    </w:p>
    <w:p w:rsidR="00273955" w:rsidRPr="00EE7856" w:rsidRDefault="00273955" w:rsidP="0027395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56">
        <w:rPr>
          <w:rFonts w:ascii="Times New Roman" w:hAnsi="Times New Roman" w:cs="Times New Roman"/>
          <w:b/>
          <w:sz w:val="24"/>
          <w:szCs w:val="24"/>
        </w:rPr>
        <w:t xml:space="preserve">3 квартал 2023 год – 25.10.2023; </w:t>
      </w:r>
    </w:p>
    <w:p w:rsidR="00273955" w:rsidRPr="00EE7856" w:rsidRDefault="00273955" w:rsidP="0027395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56">
        <w:rPr>
          <w:rFonts w:ascii="Times New Roman" w:hAnsi="Times New Roman" w:cs="Times New Roman"/>
          <w:b/>
          <w:sz w:val="24"/>
          <w:szCs w:val="24"/>
        </w:rPr>
        <w:t>налоговый период 2023 год – 26.02.2024.</w:t>
      </w:r>
    </w:p>
    <w:p w:rsidR="00273955" w:rsidRPr="00EE7856" w:rsidRDefault="00273955" w:rsidP="002739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6">
        <w:rPr>
          <w:rFonts w:ascii="Times New Roman" w:hAnsi="Times New Roman" w:cs="Times New Roman"/>
          <w:sz w:val="24"/>
          <w:szCs w:val="24"/>
        </w:rPr>
        <w:t>В Уведомлении необходимо корректно отразить КБК налога и ОКТМО объекта</w:t>
      </w:r>
      <w:r w:rsidRPr="00EE7856">
        <w:rPr>
          <w:rFonts w:ascii="Times New Roman" w:hAnsi="Times New Roman" w:cs="Times New Roman"/>
          <w:sz w:val="24"/>
          <w:szCs w:val="24"/>
        </w:rPr>
        <w:t xml:space="preserve">  </w:t>
      </w:r>
      <w:r w:rsidRPr="00EE7856">
        <w:rPr>
          <w:rFonts w:ascii="Times New Roman" w:hAnsi="Times New Roman" w:cs="Times New Roman"/>
          <w:sz w:val="24"/>
          <w:szCs w:val="24"/>
        </w:rPr>
        <w:t>для правильного распределения денежных средств.</w:t>
      </w:r>
    </w:p>
    <w:p w:rsidR="00B84B2F" w:rsidRPr="0023744C" w:rsidRDefault="00B84B2F" w:rsidP="0023744C">
      <w:pPr>
        <w:spacing w:line="240" w:lineRule="auto"/>
        <w:jc w:val="both"/>
        <w:rPr>
          <w:sz w:val="24"/>
          <w:szCs w:val="24"/>
        </w:rPr>
      </w:pPr>
    </w:p>
    <w:sectPr w:rsidR="00B84B2F" w:rsidRPr="00237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925FE"/>
    <w:multiLevelType w:val="hybridMultilevel"/>
    <w:tmpl w:val="735C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8E"/>
    <w:rsid w:val="00107A66"/>
    <w:rsid w:val="00191010"/>
    <w:rsid w:val="0023744C"/>
    <w:rsid w:val="00273955"/>
    <w:rsid w:val="002D1348"/>
    <w:rsid w:val="003D432C"/>
    <w:rsid w:val="004F2D2E"/>
    <w:rsid w:val="00513E26"/>
    <w:rsid w:val="006050EF"/>
    <w:rsid w:val="0064700C"/>
    <w:rsid w:val="008C7E32"/>
    <w:rsid w:val="00901D57"/>
    <w:rsid w:val="00B01A17"/>
    <w:rsid w:val="00B84B2F"/>
    <w:rsid w:val="00D55F3F"/>
    <w:rsid w:val="00E47E8E"/>
    <w:rsid w:val="00EE7856"/>
    <w:rsid w:val="00FA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Марина Вячеславовна</dc:creator>
  <cp:lastModifiedBy>Соболева Марина Вячеславовна</cp:lastModifiedBy>
  <cp:revision>10</cp:revision>
  <cp:lastPrinted>2023-10-05T09:05:00Z</cp:lastPrinted>
  <dcterms:created xsi:type="dcterms:W3CDTF">2023-10-05T05:06:00Z</dcterms:created>
  <dcterms:modified xsi:type="dcterms:W3CDTF">2023-10-05T09:06:00Z</dcterms:modified>
</cp:coreProperties>
</file>